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111"/>
        <w:gridCol w:w="1417"/>
        <w:gridCol w:w="1134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计算机与信息工程学院2018级毕业设计中期检查名单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毕设题目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基于推荐算法的校园社区信息展示与推荐系统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计科1801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徐贤鹏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线上钉钉群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地理标签增强现实系统的设计与实现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计科1802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蒋昊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基于SpringCloud的"三高"商城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计科1801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吴长鑫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基于语音识别的自动生成字幕的视频播放器开发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计科</w:t>
            </w:r>
            <w:r>
              <w:rPr>
                <w:sz w:val="21"/>
                <w:szCs w:val="21"/>
              </w:rPr>
              <w:t>1802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黄振鹏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基于众包的激励策略研究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软件1802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丁海智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基于Unity引擎开发的类银河恶魔城（Metroidvania）游戏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软件1802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何旺林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基于注意力机制的语音情感识别系统的设计与实现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软件1</w:t>
            </w:r>
            <w:r>
              <w:rPr>
                <w:sz w:val="21"/>
                <w:szCs w:val="21"/>
              </w:rPr>
              <w:t>802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郑佳铭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在线商品比价系统的设计与开发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软件1801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曹钰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噪声环境中环形传输多粒子量子态方案设计及仿真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安全1801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陈子建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Lidar激光点云数据实时流化传输系统开发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安全1801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邵俊凯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noWrap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111" w:type="dxa"/>
            <w:noWrap/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基于隐私保护的移动端医学图像检索系统设计与开发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安全1</w:t>
            </w:r>
            <w:r>
              <w:rPr>
                <w:sz w:val="21"/>
                <w:szCs w:val="21"/>
              </w:rPr>
              <w:t>801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left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李汭杰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color w:val="000000"/>
          <w:kern w:val="0"/>
          <w:sz w:val="24"/>
        </w:rPr>
      </w:pPr>
    </w:p>
    <w:p>
      <w:pPr>
        <w:rPr>
          <w:color w:val="000000"/>
          <w:kern w:val="0"/>
          <w:sz w:val="2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59585" cy="2270125"/>
            <wp:effectExtent l="0" t="0" r="12065" b="15875"/>
            <wp:docPr id="1" name="图片 1" descr="e085ee4f208fbdf0d8e7b6ea38b4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85ee4f208fbdf0d8e7b6ea38b4c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b/>
          <w:color w:val="FF0000"/>
          <w:kern w:val="0"/>
          <w:sz w:val="24"/>
          <w:u w:val="single"/>
          <w:lang w:eastAsia="zh-CN"/>
        </w:rPr>
      </w:pPr>
      <w:r>
        <w:rPr>
          <w:rFonts w:hint="eastAsia"/>
          <w:color w:val="000000"/>
          <w:kern w:val="0"/>
          <w:sz w:val="24"/>
          <w:lang w:eastAsia="zh-CN"/>
        </w:rPr>
        <w:t>以上</w:t>
      </w:r>
      <w:r>
        <w:rPr>
          <w:rFonts w:hint="eastAsia"/>
          <w:color w:val="000000"/>
          <w:kern w:val="0"/>
          <w:sz w:val="24"/>
        </w:rPr>
        <w:t>被抽查学生扫上图二维码，加入钉钉群，将</w:t>
      </w:r>
      <w:r>
        <w:rPr>
          <w:rFonts w:hint="eastAsia"/>
          <w:b/>
          <w:color w:val="FF0000"/>
          <w:kern w:val="0"/>
          <w:sz w:val="24"/>
          <w:u w:val="single"/>
        </w:rPr>
        <w:t>外文翻译、文献综述、已完成的系统研发部分、已完成的论文撰写材料</w:t>
      </w:r>
      <w:r>
        <w:rPr>
          <w:rFonts w:hint="eastAsia"/>
          <w:b/>
          <w:color w:val="FF0000"/>
          <w:kern w:val="0"/>
          <w:sz w:val="24"/>
          <w:u w:val="single"/>
          <w:lang w:val="en-US" w:eastAsia="zh-CN"/>
        </w:rPr>
        <w:t>3月17日（周四）下午1点前</w:t>
      </w:r>
      <w:r>
        <w:rPr>
          <w:rFonts w:hint="eastAsia"/>
          <w:b/>
          <w:color w:val="FF0000"/>
          <w:kern w:val="0"/>
          <w:sz w:val="24"/>
          <w:u w:val="single"/>
          <w:lang w:eastAsia="zh-CN"/>
        </w:rPr>
        <w:t>传至群文件“中期检查材料”，命名为“班级</w:t>
      </w:r>
      <w:r>
        <w:rPr>
          <w:rFonts w:hint="eastAsia"/>
          <w:b/>
          <w:color w:val="FF0000"/>
          <w:kern w:val="0"/>
          <w:sz w:val="24"/>
          <w:u w:val="single"/>
          <w:lang w:val="en-US" w:eastAsia="zh-CN"/>
        </w:rPr>
        <w:t>+姓名</w:t>
      </w:r>
      <w:r>
        <w:rPr>
          <w:rFonts w:hint="eastAsia"/>
          <w:b/>
          <w:color w:val="FF0000"/>
          <w:kern w:val="0"/>
          <w:sz w:val="24"/>
          <w:u w:val="single"/>
          <w:lang w:eastAsia="zh-CN"/>
        </w:rPr>
        <w:t>”。</w:t>
      </w:r>
    </w:p>
    <w:p>
      <w:pPr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  <w:lang w:eastAsia="zh-CN"/>
        </w:rPr>
        <w:t>每位学生</w:t>
      </w:r>
      <w:r>
        <w:rPr>
          <w:rFonts w:hint="eastAsia"/>
          <w:color w:val="000000"/>
          <w:kern w:val="0"/>
          <w:sz w:val="24"/>
        </w:rPr>
        <w:t>进行</w:t>
      </w:r>
      <w:r>
        <w:rPr>
          <w:rFonts w:hint="eastAsia"/>
          <w:b/>
          <w:color w:val="000000"/>
          <w:kern w:val="0"/>
          <w:sz w:val="24"/>
        </w:rPr>
        <w:t>5</w:t>
      </w:r>
      <w:r>
        <w:rPr>
          <w:b/>
          <w:color w:val="000000"/>
          <w:kern w:val="0"/>
          <w:sz w:val="24"/>
        </w:rPr>
        <w:t>-10</w:t>
      </w:r>
      <w:r>
        <w:rPr>
          <w:rFonts w:hint="eastAsia"/>
          <w:b/>
          <w:color w:val="000000"/>
          <w:kern w:val="0"/>
          <w:sz w:val="24"/>
        </w:rPr>
        <w:t>分钟的自述汇报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rPr>
          <w:rFonts w:hint="eastAsia" w:eastAsiaTheme="minorEastAsia"/>
          <w:color w:val="000000"/>
          <w:kern w:val="0"/>
          <w:sz w:val="24"/>
          <w:lang w:eastAsia="zh-CN"/>
        </w:rPr>
      </w:pPr>
      <w:r>
        <w:rPr>
          <w:rFonts w:hint="eastAsia"/>
          <w:color w:val="000000"/>
          <w:kern w:val="0"/>
          <w:sz w:val="24"/>
          <w:lang w:eastAsia="zh-CN"/>
        </w:rPr>
        <w:t>结束后，学院抽查组完成《中期检查（抽查）》表格填写，学生自行打印贴在《过程管理记录本》相应位置。</w:t>
      </w:r>
    </w:p>
    <w:p>
      <w:p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抽查时间</w:t>
      </w: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年3月</w:t>
      </w:r>
      <w:r>
        <w:rPr>
          <w:rFonts w:hint="eastAsia"/>
          <w:sz w:val="24"/>
          <w:lang w:val="en-US" w:eastAsia="zh-CN"/>
        </w:rPr>
        <w:t>17</w:t>
      </w:r>
      <w:r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eastAsia="zh-CN"/>
        </w:rPr>
        <w:t>周四</w:t>
      </w:r>
      <w:r>
        <w:rPr>
          <w:rFonts w:hint="eastAsia"/>
          <w:sz w:val="24"/>
        </w:rPr>
        <w:t>）下午13：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开始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抽查小组成员：</w:t>
      </w:r>
      <w:r>
        <w:rPr>
          <w:rFonts w:hint="eastAsia"/>
          <w:sz w:val="24"/>
          <w:lang w:eastAsia="zh-CN"/>
        </w:rPr>
        <w:t>方毅立</w:t>
      </w:r>
      <w:r>
        <w:rPr>
          <w:rFonts w:hint="eastAsia"/>
          <w:sz w:val="24"/>
        </w:rPr>
        <w:t>（组长）、</w:t>
      </w:r>
      <w:r>
        <w:rPr>
          <w:rFonts w:hint="eastAsia"/>
          <w:sz w:val="24"/>
          <w:lang w:eastAsia="zh-CN"/>
        </w:rPr>
        <w:t>马国芳</w:t>
      </w:r>
      <w:r>
        <w:rPr>
          <w:rFonts w:hint="eastAsia"/>
          <w:sz w:val="24"/>
        </w:rPr>
        <w:t>、杨涛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B"/>
    <w:rsid w:val="00011290"/>
    <w:rsid w:val="000A7CBC"/>
    <w:rsid w:val="000C5ED4"/>
    <w:rsid w:val="000F2457"/>
    <w:rsid w:val="001B5674"/>
    <w:rsid w:val="001E652D"/>
    <w:rsid w:val="00224627"/>
    <w:rsid w:val="003145D4"/>
    <w:rsid w:val="003733FC"/>
    <w:rsid w:val="00380977"/>
    <w:rsid w:val="00457F36"/>
    <w:rsid w:val="00484C73"/>
    <w:rsid w:val="005464FF"/>
    <w:rsid w:val="005473DC"/>
    <w:rsid w:val="005C7795"/>
    <w:rsid w:val="005F4E98"/>
    <w:rsid w:val="005F7E27"/>
    <w:rsid w:val="00605A2C"/>
    <w:rsid w:val="006065FE"/>
    <w:rsid w:val="00634F2F"/>
    <w:rsid w:val="00707E79"/>
    <w:rsid w:val="007F107F"/>
    <w:rsid w:val="008C524B"/>
    <w:rsid w:val="008E477B"/>
    <w:rsid w:val="00912C8C"/>
    <w:rsid w:val="00922D12"/>
    <w:rsid w:val="009E141E"/>
    <w:rsid w:val="00A0051B"/>
    <w:rsid w:val="00A35C70"/>
    <w:rsid w:val="00A7770A"/>
    <w:rsid w:val="00AF6642"/>
    <w:rsid w:val="00B34565"/>
    <w:rsid w:val="00B4306F"/>
    <w:rsid w:val="00B771A8"/>
    <w:rsid w:val="00C24BC7"/>
    <w:rsid w:val="00CD6916"/>
    <w:rsid w:val="00D50931"/>
    <w:rsid w:val="00D644B6"/>
    <w:rsid w:val="00D9252C"/>
    <w:rsid w:val="00E747D7"/>
    <w:rsid w:val="00F03E5E"/>
    <w:rsid w:val="00F435EF"/>
    <w:rsid w:val="00FB6766"/>
    <w:rsid w:val="04B51A9D"/>
    <w:rsid w:val="1C9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497</Characters>
  <Lines>4</Lines>
  <Paragraphs>1</Paragraphs>
  <TotalTime>26</TotalTime>
  <ScaleCrop>false</ScaleCrop>
  <LinksUpToDate>false</LinksUpToDate>
  <CharactersWithSpaces>583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2018-04-25T02:04:00Z</dcterms:created>
  <dc:creator>TLGSP318</dc:creator>
  <cp:lastModifiedBy>TLGXP318</cp:lastModifiedBy>
  <cp:lastPrinted>2018-04-26T02:43:00Z</cp:lastPrinted>
  <dcterms:modified xsi:type="dcterms:W3CDTF">2022-03-16T01:28:53Z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EAB562AF060845B8A2BB72C74C0907FD</vt:lpwstr>
  </property>
</Properties>
</file>